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952C" w14:textId="77777777" w:rsidR="00D01EA4" w:rsidRDefault="00D01EA4" w:rsidP="005C22AB">
      <w:pPr>
        <w:spacing w:after="120" w:line="360" w:lineRule="auto"/>
        <w:ind w:left="567" w:right="567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9F9F9"/>
        </w:rPr>
      </w:pPr>
      <w:r w:rsidRPr="005C22AB">
        <w:rPr>
          <w:rFonts w:ascii="Times New Roman" w:hAnsi="Times New Roman" w:cs="Times New Roman"/>
          <w:color w:val="000000"/>
          <w:sz w:val="48"/>
          <w:szCs w:val="48"/>
          <w:shd w:val="clear" w:color="auto" w:fill="F9F9F9"/>
        </w:rPr>
        <w:t xml:space="preserve">AVVISO </w:t>
      </w:r>
      <w:r w:rsidR="005C22AB" w:rsidRPr="005C22AB">
        <w:rPr>
          <w:rFonts w:ascii="Times New Roman" w:hAnsi="Times New Roman" w:cs="Times New Roman"/>
          <w:color w:val="000000"/>
          <w:sz w:val="48"/>
          <w:szCs w:val="48"/>
          <w:shd w:val="clear" w:color="auto" w:fill="F9F9F9"/>
        </w:rPr>
        <w:t>DI SEMINARIO</w:t>
      </w:r>
    </w:p>
    <w:p w14:paraId="59C4ADB9" w14:textId="77777777" w:rsidR="00B51723" w:rsidRPr="00B51723" w:rsidRDefault="00B51723" w:rsidP="00F826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B51723">
        <w:rPr>
          <w:rFonts w:ascii="Times New Roman" w:hAnsi="Times New Roman" w:cs="Times New Roman"/>
          <w:sz w:val="32"/>
          <w:szCs w:val="32"/>
        </w:rPr>
        <w:t xml:space="preserve">Il giorno 27 Marzo, </w:t>
      </w:r>
      <w:bookmarkStart w:id="0" w:name="_GoBack"/>
      <w:r w:rsidRPr="00B51723">
        <w:rPr>
          <w:rFonts w:ascii="Times New Roman" w:hAnsi="Times New Roman" w:cs="Times New Roman"/>
          <w:sz w:val="32"/>
          <w:szCs w:val="32"/>
        </w:rPr>
        <w:t xml:space="preserve">alle </w:t>
      </w:r>
      <w:bookmarkEnd w:id="0"/>
      <w:r w:rsidRPr="00B51723">
        <w:rPr>
          <w:rFonts w:ascii="Times New Roman" w:hAnsi="Times New Roman" w:cs="Times New Roman"/>
          <w:sz w:val="32"/>
          <w:szCs w:val="32"/>
        </w:rPr>
        <w:t>ore 15 presso la sala riunioni (secondo piano) del Dipartimento di Matematica e Applicazioni dell'Università' di Napol</w:t>
      </w:r>
      <w:r w:rsidRPr="00B51723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i</w:t>
      </w:r>
    </w:p>
    <w:p w14:paraId="69496BE5" w14:textId="77777777" w:rsidR="00D01EA4" w:rsidRPr="00B51723" w:rsidRDefault="00D01EA4" w:rsidP="00A11A8A">
      <w:pPr>
        <w:spacing w:after="120" w:line="360" w:lineRule="auto"/>
        <w:ind w:left="567" w:right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</w:pPr>
    </w:p>
    <w:p w14:paraId="40BD1A4A" w14:textId="77777777" w:rsidR="005C22AB" w:rsidRPr="00B51723" w:rsidRDefault="00FD1244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B51723">
        <w:rPr>
          <w:rFonts w:ascii="Times New Roman" w:hAnsi="Times New Roman" w:cs="Times New Roman"/>
          <w:b/>
          <w:sz w:val="32"/>
          <w:szCs w:val="32"/>
        </w:rPr>
        <w:t>Il dott</w:t>
      </w:r>
      <w:r w:rsidR="005C22AB" w:rsidRPr="00B517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D158A" w:rsidRPr="00B51723">
        <w:rPr>
          <w:rFonts w:ascii="Times New Roman" w:hAnsi="Times New Roman" w:cs="Times New Roman"/>
          <w:b/>
          <w:sz w:val="32"/>
          <w:szCs w:val="32"/>
        </w:rPr>
        <w:t xml:space="preserve">Francesco </w:t>
      </w:r>
      <w:proofErr w:type="spellStart"/>
      <w:r w:rsidR="00AD158A" w:rsidRPr="00B51723">
        <w:rPr>
          <w:rFonts w:ascii="Times New Roman" w:hAnsi="Times New Roman" w:cs="Times New Roman"/>
          <w:b/>
          <w:sz w:val="32"/>
          <w:szCs w:val="32"/>
        </w:rPr>
        <w:t>Calabrò</w:t>
      </w:r>
      <w:proofErr w:type="spellEnd"/>
      <w:r w:rsidR="005C22AB" w:rsidRPr="00B51723">
        <w:rPr>
          <w:rFonts w:ascii="Times New Roman" w:hAnsi="Times New Roman" w:cs="Times New Roman"/>
          <w:b/>
          <w:sz w:val="32"/>
          <w:szCs w:val="32"/>
        </w:rPr>
        <w:t>,</w:t>
      </w:r>
    </w:p>
    <w:p w14:paraId="31A66A84" w14:textId="526BE702" w:rsidR="005C22AB" w:rsidRPr="0021794E" w:rsidRDefault="00AD158A" w:rsidP="00B5172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794E">
        <w:rPr>
          <w:rFonts w:ascii="Times New Roman" w:hAnsi="Times New Roman" w:cs="Times New Roman"/>
          <w:i/>
          <w:sz w:val="28"/>
          <w:szCs w:val="28"/>
        </w:rPr>
        <w:t>Dipartimento</w:t>
      </w:r>
      <w:r w:rsidR="0021794E" w:rsidRPr="0021794E">
        <w:rPr>
          <w:rFonts w:ascii="Times New Roman" w:hAnsi="Times New Roman" w:cs="Times New Roman"/>
          <w:i/>
          <w:sz w:val="28"/>
          <w:szCs w:val="28"/>
        </w:rPr>
        <w:t xml:space="preserve"> DIEI</w:t>
      </w:r>
      <w:r w:rsidR="005C22AB" w:rsidRPr="0021794E">
        <w:rPr>
          <w:rFonts w:ascii="Times New Roman" w:hAnsi="Times New Roman" w:cs="Times New Roman"/>
          <w:i/>
          <w:sz w:val="28"/>
          <w:szCs w:val="28"/>
        </w:rPr>
        <w:t>,</w:t>
      </w:r>
      <w:r w:rsidR="0021794E" w:rsidRPr="0021794E">
        <w:rPr>
          <w:rFonts w:ascii="Times New Roman" w:hAnsi="Times New Roman" w:cs="Times New Roman"/>
          <w:i/>
          <w:sz w:val="28"/>
          <w:szCs w:val="28"/>
        </w:rPr>
        <w:t xml:space="preserve"> Università degli Studi di Cassino e del Lazio Meridionale</w:t>
      </w:r>
      <w:r w:rsidR="005C22AB" w:rsidRPr="00217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1176E" w14:textId="0301073C" w:rsidR="005C22AB" w:rsidRPr="00B51723" w:rsidRDefault="005C22AB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 w:rsidRPr="00B51723">
        <w:rPr>
          <w:rFonts w:ascii="Times New Roman" w:hAnsi="Times New Roman" w:cs="Times New Roman"/>
          <w:sz w:val="32"/>
          <w:szCs w:val="32"/>
        </w:rPr>
        <w:t>terr</w:t>
      </w:r>
      <w:r w:rsidR="0021794E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B51723">
        <w:rPr>
          <w:rFonts w:ascii="Times New Roman" w:hAnsi="Times New Roman" w:cs="Times New Roman"/>
          <w:sz w:val="32"/>
          <w:szCs w:val="32"/>
        </w:rPr>
        <w:t xml:space="preserve"> un seminario dal titolo</w:t>
      </w:r>
    </w:p>
    <w:p w14:paraId="39FCA9C2" w14:textId="77777777" w:rsidR="005C22AB" w:rsidRPr="00B51723" w:rsidRDefault="005C22AB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B51723">
        <w:rPr>
          <w:rFonts w:ascii="Times New Roman" w:hAnsi="Times New Roman" w:cs="Times New Roman"/>
          <w:sz w:val="32"/>
          <w:szCs w:val="32"/>
        </w:rPr>
        <w:t> </w:t>
      </w:r>
    </w:p>
    <w:p w14:paraId="2D09464D" w14:textId="77777777" w:rsidR="00AD158A" w:rsidRPr="00B51723" w:rsidRDefault="00AD158A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b/>
          <w:sz w:val="32"/>
          <w:szCs w:val="32"/>
        </w:rPr>
      </w:pPr>
      <w:r w:rsidRPr="00B51723">
        <w:rPr>
          <w:b/>
          <w:sz w:val="32"/>
          <w:szCs w:val="32"/>
        </w:rPr>
        <w:t xml:space="preserve">L’analisi </w:t>
      </w:r>
      <w:proofErr w:type="spellStart"/>
      <w:r w:rsidRPr="00B51723">
        <w:rPr>
          <w:b/>
          <w:sz w:val="32"/>
          <w:szCs w:val="32"/>
        </w:rPr>
        <w:t>Isogeometrica</w:t>
      </w:r>
      <w:proofErr w:type="spellEnd"/>
      <w:r w:rsidRPr="00B51723">
        <w:rPr>
          <w:b/>
          <w:sz w:val="32"/>
          <w:szCs w:val="32"/>
        </w:rPr>
        <w:t xml:space="preserve"> (</w:t>
      </w:r>
      <w:proofErr w:type="spellStart"/>
      <w:r w:rsidRPr="00B51723">
        <w:rPr>
          <w:b/>
          <w:sz w:val="32"/>
          <w:szCs w:val="32"/>
        </w:rPr>
        <w:t>IgA</w:t>
      </w:r>
      <w:proofErr w:type="spellEnd"/>
      <w:r w:rsidRPr="00B51723">
        <w:rPr>
          <w:b/>
          <w:sz w:val="32"/>
          <w:szCs w:val="32"/>
        </w:rPr>
        <w:t>) per il trattamento di equazioni alle derivate parziali</w:t>
      </w:r>
    </w:p>
    <w:p w14:paraId="57DAD51B" w14:textId="77777777" w:rsidR="005C22AB" w:rsidRPr="005C22AB" w:rsidRDefault="005C22AB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22AB">
        <w:rPr>
          <w:rFonts w:ascii="Times New Roman" w:hAnsi="Times New Roman" w:cs="Times New Roman"/>
          <w:sz w:val="24"/>
          <w:szCs w:val="24"/>
        </w:rPr>
        <w:t> </w:t>
      </w:r>
    </w:p>
    <w:p w14:paraId="012E648C" w14:textId="77777777" w:rsidR="005C22AB" w:rsidRPr="005C22AB" w:rsidRDefault="005C22AB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36"/>
          <w:szCs w:val="36"/>
        </w:rPr>
      </w:pPr>
      <w:r w:rsidRPr="005C22AB">
        <w:rPr>
          <w:rFonts w:ascii="Times New Roman" w:hAnsi="Times New Roman" w:cs="Times New Roman"/>
          <w:sz w:val="36"/>
          <w:szCs w:val="36"/>
        </w:rPr>
        <w:t> </w:t>
      </w:r>
    </w:p>
    <w:p w14:paraId="6BD40C60" w14:textId="77777777" w:rsidR="005C22AB" w:rsidRDefault="005C22AB" w:rsidP="00B51723">
      <w:pPr>
        <w:widowControl w:val="0"/>
        <w:autoSpaceDE w:val="0"/>
        <w:autoSpaceDN w:val="0"/>
        <w:adjustRightInd w:val="0"/>
        <w:spacing w:after="0" w:line="240" w:lineRule="auto"/>
        <w:ind w:left="6231" w:firstLine="141"/>
        <w:rPr>
          <w:rFonts w:ascii="Times New Roman" w:hAnsi="Times New Roman" w:cs="Times New Roman"/>
          <w:sz w:val="36"/>
          <w:szCs w:val="36"/>
        </w:rPr>
      </w:pPr>
      <w:r w:rsidRPr="005C22AB">
        <w:rPr>
          <w:rFonts w:ascii="Times New Roman" w:hAnsi="Times New Roman" w:cs="Times New Roman"/>
          <w:sz w:val="36"/>
          <w:szCs w:val="36"/>
        </w:rPr>
        <w:t xml:space="preserve">Gerardo </w:t>
      </w:r>
      <w:proofErr w:type="spellStart"/>
      <w:r w:rsidRPr="005C22AB">
        <w:rPr>
          <w:rFonts w:ascii="Times New Roman" w:hAnsi="Times New Roman" w:cs="Times New Roman"/>
          <w:sz w:val="36"/>
          <w:szCs w:val="36"/>
        </w:rPr>
        <w:t>Toraldo</w:t>
      </w:r>
      <w:proofErr w:type="spellEnd"/>
    </w:p>
    <w:p w14:paraId="40EB9D96" w14:textId="77777777" w:rsidR="00B51723" w:rsidRDefault="00B51723" w:rsidP="005C22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36"/>
          <w:szCs w:val="36"/>
        </w:rPr>
      </w:pPr>
    </w:p>
    <w:p w14:paraId="2A095949" w14:textId="295CCE47" w:rsidR="00B51723" w:rsidRPr="00B51723" w:rsidRDefault="00B51723" w:rsidP="00F826BA">
      <w:pPr>
        <w:spacing w:after="0"/>
        <w:jc w:val="both"/>
        <w:rPr>
          <w:sz w:val="24"/>
          <w:szCs w:val="24"/>
        </w:rPr>
      </w:pPr>
      <w:proofErr w:type="spellStart"/>
      <w:r w:rsidRPr="00B51723">
        <w:rPr>
          <w:b/>
          <w:sz w:val="24"/>
          <w:szCs w:val="24"/>
        </w:rPr>
        <w:t>Abstract</w:t>
      </w:r>
      <w:proofErr w:type="spellEnd"/>
      <w:r w:rsidR="0021794E">
        <w:rPr>
          <w:sz w:val="24"/>
          <w:szCs w:val="24"/>
        </w:rPr>
        <w:t xml:space="preserve">: </w:t>
      </w:r>
      <w:r w:rsidRPr="00B51723">
        <w:rPr>
          <w:sz w:val="24"/>
          <w:szCs w:val="24"/>
        </w:rPr>
        <w:t xml:space="preserve">L’analisi </w:t>
      </w:r>
      <w:proofErr w:type="spellStart"/>
      <w:r w:rsidRPr="00B51723">
        <w:rPr>
          <w:sz w:val="24"/>
          <w:szCs w:val="24"/>
        </w:rPr>
        <w:t>isogeometrica</w:t>
      </w:r>
      <w:proofErr w:type="spellEnd"/>
      <w:r w:rsidRPr="00B51723">
        <w:rPr>
          <w:sz w:val="24"/>
          <w:szCs w:val="24"/>
        </w:rPr>
        <w:t xml:space="preserve"> è sta</w:t>
      </w:r>
      <w:r w:rsidR="0021794E">
        <w:rPr>
          <w:sz w:val="24"/>
          <w:szCs w:val="24"/>
        </w:rPr>
        <w:t>ta introdotta in [T.J.R. Hughes et. Al.</w:t>
      </w:r>
      <w:r w:rsidRPr="00B51723">
        <w:rPr>
          <w:sz w:val="24"/>
          <w:szCs w:val="24"/>
        </w:rPr>
        <w:t xml:space="preserve"> CMAME 2005</w:t>
      </w:r>
      <w:r w:rsidR="0021794E">
        <w:rPr>
          <w:sz w:val="24"/>
          <w:szCs w:val="24"/>
        </w:rPr>
        <w:t>] per provare a superare l</w:t>
      </w:r>
      <w:r w:rsidRPr="00B51723">
        <w:rPr>
          <w:sz w:val="24"/>
          <w:szCs w:val="24"/>
        </w:rPr>
        <w:t>a difficoltà</w:t>
      </w:r>
      <w:r w:rsidR="0021794E">
        <w:rPr>
          <w:sz w:val="24"/>
          <w:szCs w:val="24"/>
        </w:rPr>
        <w:t xml:space="preserve"> della generazione del dominio computazionale</w:t>
      </w:r>
      <w:r w:rsidRPr="00B51723">
        <w:rPr>
          <w:sz w:val="24"/>
          <w:szCs w:val="24"/>
        </w:rPr>
        <w:t xml:space="preserve"> nelle applicazioni di meccanica computazionale. Infatti</w:t>
      </w:r>
      <w:r>
        <w:rPr>
          <w:sz w:val="24"/>
          <w:szCs w:val="24"/>
        </w:rPr>
        <w:t>,</w:t>
      </w:r>
      <w:r w:rsidRPr="00B51723">
        <w:rPr>
          <w:sz w:val="24"/>
          <w:szCs w:val="24"/>
        </w:rPr>
        <w:t xml:space="preserve"> molti problemi di equazioni alle derivate parziali coinvolgono domini dalle geometrie molto complesse, la cui descrizione matematica efficiente è, di per sé, una sfida</w:t>
      </w:r>
      <w:r w:rsidR="00764E65">
        <w:rPr>
          <w:sz w:val="24"/>
          <w:szCs w:val="24"/>
        </w:rPr>
        <w:t>. L</w:t>
      </w:r>
      <w:r w:rsidR="00764E65" w:rsidRPr="00B51723">
        <w:rPr>
          <w:sz w:val="24"/>
          <w:szCs w:val="24"/>
        </w:rPr>
        <w:t xml:space="preserve">a caratteristica fondamentale della analisi </w:t>
      </w:r>
      <w:proofErr w:type="spellStart"/>
      <w:r w:rsidR="00764E65" w:rsidRPr="00B51723">
        <w:rPr>
          <w:sz w:val="24"/>
          <w:szCs w:val="24"/>
        </w:rPr>
        <w:t>isogeometrica</w:t>
      </w:r>
      <w:proofErr w:type="spellEnd"/>
      <w:r w:rsidR="00764E65" w:rsidRPr="00B51723">
        <w:rPr>
          <w:sz w:val="24"/>
          <w:szCs w:val="24"/>
        </w:rPr>
        <w:t xml:space="preserve"> è quella di rappresentare la ge</w:t>
      </w:r>
      <w:r w:rsidR="00764E65">
        <w:rPr>
          <w:sz w:val="24"/>
          <w:szCs w:val="24"/>
        </w:rPr>
        <w:t>ometria</w:t>
      </w:r>
      <w:r w:rsidR="00173089">
        <w:rPr>
          <w:sz w:val="24"/>
          <w:szCs w:val="24"/>
        </w:rPr>
        <w:t xml:space="preserve"> tramite</w:t>
      </w:r>
      <w:r w:rsidR="00764E65">
        <w:rPr>
          <w:sz w:val="24"/>
          <w:szCs w:val="24"/>
        </w:rPr>
        <w:t xml:space="preserve"> NURBS -come i CAD fanno-</w:t>
      </w:r>
      <w:r w:rsidR="00764E65" w:rsidRPr="00B51723">
        <w:rPr>
          <w:sz w:val="24"/>
          <w:szCs w:val="24"/>
        </w:rPr>
        <w:t xml:space="preserve"> e quindi richiamare il concetto </w:t>
      </w:r>
      <w:proofErr w:type="spellStart"/>
      <w:r w:rsidR="00764E65" w:rsidRPr="00B51723">
        <w:rPr>
          <w:sz w:val="24"/>
          <w:szCs w:val="24"/>
        </w:rPr>
        <w:t>iso</w:t>
      </w:r>
      <w:proofErr w:type="spellEnd"/>
      <w:r w:rsidR="00764E65" w:rsidRPr="00B51723">
        <w:rPr>
          <w:sz w:val="24"/>
          <w:szCs w:val="24"/>
        </w:rPr>
        <w:t xml:space="preserve">-parametrico per definire le funzioni incognite. </w:t>
      </w:r>
      <w:r w:rsidR="00764E65">
        <w:rPr>
          <w:sz w:val="24"/>
          <w:szCs w:val="24"/>
        </w:rPr>
        <w:t xml:space="preserve">Il risultato è un </w:t>
      </w:r>
      <w:r w:rsidRPr="00B51723">
        <w:rPr>
          <w:sz w:val="24"/>
          <w:szCs w:val="24"/>
        </w:rPr>
        <w:t xml:space="preserve">cambio di paradigma all’interno della formulazione </w:t>
      </w:r>
      <w:proofErr w:type="spellStart"/>
      <w:r w:rsidRPr="00B51723">
        <w:rPr>
          <w:sz w:val="24"/>
          <w:szCs w:val="24"/>
        </w:rPr>
        <w:t>Galerkin</w:t>
      </w:r>
      <w:proofErr w:type="spellEnd"/>
      <w:r w:rsidR="00764E65">
        <w:rPr>
          <w:sz w:val="24"/>
          <w:szCs w:val="24"/>
        </w:rPr>
        <w:t>: utilizzar</w:t>
      </w:r>
      <w:r w:rsidR="00764E65" w:rsidRPr="00B51723">
        <w:rPr>
          <w:sz w:val="24"/>
          <w:szCs w:val="24"/>
        </w:rPr>
        <w:t>e</w:t>
      </w:r>
      <w:r w:rsidR="0021794E">
        <w:rPr>
          <w:sz w:val="24"/>
          <w:szCs w:val="24"/>
        </w:rPr>
        <w:t xml:space="preserve"> </w:t>
      </w:r>
      <w:r w:rsidR="00173089">
        <w:rPr>
          <w:sz w:val="24"/>
          <w:szCs w:val="24"/>
        </w:rPr>
        <w:t>nelle formulazioni deboli come test le</w:t>
      </w:r>
      <w:r w:rsidR="0021794E">
        <w:rPr>
          <w:sz w:val="24"/>
          <w:szCs w:val="24"/>
        </w:rPr>
        <w:t xml:space="preserve"> </w:t>
      </w:r>
      <w:proofErr w:type="spellStart"/>
      <w:r w:rsidR="0021794E">
        <w:rPr>
          <w:sz w:val="24"/>
          <w:szCs w:val="24"/>
        </w:rPr>
        <w:t>s</w:t>
      </w:r>
      <w:r w:rsidR="00764E65">
        <w:rPr>
          <w:sz w:val="24"/>
          <w:szCs w:val="24"/>
        </w:rPr>
        <w:t>pline</w:t>
      </w:r>
      <w:proofErr w:type="spellEnd"/>
      <w:r w:rsidR="00764E65">
        <w:rPr>
          <w:sz w:val="24"/>
          <w:szCs w:val="24"/>
        </w:rPr>
        <w:t xml:space="preserve"> </w:t>
      </w:r>
      <w:r w:rsidRPr="00B51723">
        <w:rPr>
          <w:sz w:val="24"/>
          <w:szCs w:val="24"/>
        </w:rPr>
        <w:t>e</w:t>
      </w:r>
      <w:r w:rsidR="00764E65">
        <w:rPr>
          <w:sz w:val="24"/>
          <w:szCs w:val="24"/>
        </w:rPr>
        <w:t xml:space="preserve"> le loro generalizzazioni NURBS</w:t>
      </w:r>
      <w:r w:rsidRPr="00B51723">
        <w:rPr>
          <w:sz w:val="24"/>
          <w:szCs w:val="24"/>
        </w:rPr>
        <w:t xml:space="preserve"> invece dei poli</w:t>
      </w:r>
      <w:r w:rsidR="0021794E">
        <w:rPr>
          <w:sz w:val="24"/>
          <w:szCs w:val="24"/>
        </w:rPr>
        <w:t>nomi a tratti.</w:t>
      </w:r>
      <w:r w:rsidRPr="00B51723">
        <w:rPr>
          <w:sz w:val="24"/>
          <w:szCs w:val="24"/>
        </w:rPr>
        <w:t xml:space="preserve"> Così </w:t>
      </w:r>
      <w:r w:rsidR="0021794E">
        <w:rPr>
          <w:sz w:val="24"/>
          <w:szCs w:val="24"/>
        </w:rPr>
        <w:t>nel</w:t>
      </w:r>
      <w:r w:rsidR="0021794E" w:rsidRPr="00B51723">
        <w:rPr>
          <w:sz w:val="24"/>
          <w:szCs w:val="24"/>
        </w:rPr>
        <w:t xml:space="preserve"> metodo </w:t>
      </w:r>
      <w:proofErr w:type="spellStart"/>
      <w:r w:rsidR="0021794E" w:rsidRPr="00B51723">
        <w:rPr>
          <w:sz w:val="24"/>
          <w:szCs w:val="24"/>
        </w:rPr>
        <w:t>Galerkin-isogeometrico</w:t>
      </w:r>
      <w:proofErr w:type="spellEnd"/>
      <w:r w:rsidR="0021794E">
        <w:rPr>
          <w:sz w:val="24"/>
          <w:szCs w:val="24"/>
        </w:rPr>
        <w:t xml:space="preserve"> </w:t>
      </w:r>
      <w:r w:rsidR="00173089">
        <w:rPr>
          <w:sz w:val="24"/>
          <w:szCs w:val="24"/>
        </w:rPr>
        <w:t xml:space="preserve">anche </w:t>
      </w:r>
      <w:r w:rsidRPr="00B51723">
        <w:rPr>
          <w:sz w:val="24"/>
          <w:szCs w:val="24"/>
        </w:rPr>
        <w:t xml:space="preserve">le </w:t>
      </w:r>
      <w:r w:rsidR="00764E65">
        <w:rPr>
          <w:sz w:val="24"/>
          <w:szCs w:val="24"/>
        </w:rPr>
        <w:t xml:space="preserve">funzioni </w:t>
      </w:r>
      <w:r w:rsidRPr="00B51723">
        <w:rPr>
          <w:sz w:val="24"/>
          <w:szCs w:val="24"/>
        </w:rPr>
        <w:t>incognite sono ricercate come combi</w:t>
      </w:r>
      <w:r w:rsidR="00764E65">
        <w:rPr>
          <w:sz w:val="24"/>
          <w:szCs w:val="24"/>
        </w:rPr>
        <w:t xml:space="preserve">nazioni lineari delle funzioni </w:t>
      </w:r>
      <w:proofErr w:type="spellStart"/>
      <w:r w:rsidR="00764E65">
        <w:rPr>
          <w:sz w:val="24"/>
          <w:szCs w:val="24"/>
        </w:rPr>
        <w:t>s</w:t>
      </w:r>
      <w:r w:rsidRPr="00B51723">
        <w:rPr>
          <w:sz w:val="24"/>
          <w:szCs w:val="24"/>
        </w:rPr>
        <w:t>pline</w:t>
      </w:r>
      <w:proofErr w:type="spellEnd"/>
      <w:r w:rsidRPr="00B51723">
        <w:rPr>
          <w:sz w:val="24"/>
          <w:szCs w:val="24"/>
        </w:rPr>
        <w:t xml:space="preserve"> e il dominio computazionale riproduce esattamente</w:t>
      </w:r>
      <w:r w:rsidR="0021794E">
        <w:rPr>
          <w:sz w:val="24"/>
          <w:szCs w:val="24"/>
        </w:rPr>
        <w:t xml:space="preserve"> la descrizione del dominio CAD.</w:t>
      </w:r>
      <w:r w:rsidR="00764E65">
        <w:rPr>
          <w:sz w:val="24"/>
          <w:szCs w:val="24"/>
        </w:rPr>
        <w:t xml:space="preserve"> </w:t>
      </w:r>
    </w:p>
    <w:p w14:paraId="1DB9462B" w14:textId="0EDE31C4" w:rsidR="00A806CB" w:rsidRPr="005C22AB" w:rsidRDefault="00B51723" w:rsidP="00F826BA">
      <w:pPr>
        <w:jc w:val="both"/>
      </w:pPr>
      <w:r w:rsidRPr="00B51723">
        <w:rPr>
          <w:sz w:val="24"/>
          <w:szCs w:val="24"/>
        </w:rPr>
        <w:t xml:space="preserve">A più di dieci anni dalla sua introduzione, tutt’ora alcuni degli obiettivi iniziali non sono stati raggiunti ma il nuovo metodo si è dimostrato ricco di proprietà che lo rendono competitivo rispetto agli altri metodi. In questo seminario intendo introdurre il metodo </w:t>
      </w:r>
      <w:proofErr w:type="spellStart"/>
      <w:r w:rsidRPr="00B51723">
        <w:rPr>
          <w:sz w:val="24"/>
          <w:szCs w:val="24"/>
        </w:rPr>
        <w:t>Galekin-Isogeometrico</w:t>
      </w:r>
      <w:proofErr w:type="spellEnd"/>
      <w:r w:rsidRPr="00B51723">
        <w:rPr>
          <w:sz w:val="24"/>
          <w:szCs w:val="24"/>
        </w:rPr>
        <w:t xml:space="preserve"> e discutere sia la descrizione continua del problema finito dimensionale che la formulazione discreta e la sua risoluzione numerica. </w:t>
      </w:r>
      <w:r w:rsidR="00764E65">
        <w:rPr>
          <w:sz w:val="24"/>
          <w:szCs w:val="24"/>
        </w:rPr>
        <w:t>Se riuscirò, farò</w:t>
      </w:r>
      <w:r w:rsidRPr="00B51723">
        <w:rPr>
          <w:sz w:val="24"/>
          <w:szCs w:val="24"/>
        </w:rPr>
        <w:t xml:space="preserve"> cenno anche ai metodi di collocazione-</w:t>
      </w:r>
      <w:proofErr w:type="spellStart"/>
      <w:r w:rsidRPr="00B51723">
        <w:rPr>
          <w:sz w:val="24"/>
          <w:szCs w:val="24"/>
        </w:rPr>
        <w:t>Isogeometrico</w:t>
      </w:r>
      <w:proofErr w:type="spellEnd"/>
      <w:r w:rsidRPr="00B51723">
        <w:rPr>
          <w:sz w:val="24"/>
          <w:szCs w:val="24"/>
        </w:rPr>
        <w:t xml:space="preserve"> e ai metodi degli elementi di bordo BEM.</w:t>
      </w:r>
    </w:p>
    <w:sectPr w:rsidR="00A806CB" w:rsidRPr="005C22AB" w:rsidSect="00514059">
      <w:headerReference w:type="default" r:id="rId6"/>
      <w:footerReference w:type="default" r:id="rId7"/>
      <w:pgSz w:w="11906" w:h="16838"/>
      <w:pgMar w:top="212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FE41" w14:textId="77777777" w:rsidR="00C87D16" w:rsidRDefault="00C87D16" w:rsidP="00514059">
      <w:pPr>
        <w:spacing w:after="0" w:line="240" w:lineRule="auto"/>
      </w:pPr>
      <w:r>
        <w:separator/>
      </w:r>
    </w:p>
  </w:endnote>
  <w:endnote w:type="continuationSeparator" w:id="0">
    <w:p w14:paraId="7BE8DB12" w14:textId="77777777" w:rsidR="00C87D16" w:rsidRDefault="00C87D16" w:rsidP="0051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BE1D" w14:textId="77777777" w:rsidR="00AD158A" w:rsidRPr="00A806CB" w:rsidRDefault="00AD158A">
    <w:pPr>
      <w:pStyle w:val="Footer"/>
      <w:rPr>
        <w:color w:val="000000" w:themeColor="text1"/>
      </w:rPr>
    </w:pPr>
    <w:r>
      <w:rPr>
        <w:noProof/>
        <w:color w:val="000000" w:themeColor="text1"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B23C43" wp14:editId="19BEB055">
              <wp:simplePos x="0" y="0"/>
              <wp:positionH relativeFrom="column">
                <wp:posOffset>635</wp:posOffset>
              </wp:positionH>
              <wp:positionV relativeFrom="paragraph">
                <wp:posOffset>6984</wp:posOffset>
              </wp:positionV>
              <wp:extent cx="6142990" cy="0"/>
              <wp:effectExtent l="0" t="0" r="29210" b="2540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29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6C2D" id="Connettore 1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.55pt" to="48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" strokecolor="#4579b8 [3044]" strokeweight="2.25pt">
              <o:lock v:ext="edit" shapetype="f"/>
            </v:line>
          </w:pict>
        </mc:Fallback>
      </mc:AlternateContent>
    </w:r>
    <w:r w:rsidRPr="00A806CB">
      <w:rPr>
        <w:color w:val="000000" w:themeColor="text1"/>
      </w:rPr>
      <w:t>80126 – Via Cintia – Complesso Monte S. Angelo Tel. (081) 671111 Fax (081) 7662106</w:t>
    </w:r>
  </w:p>
  <w:p w14:paraId="65E4227E" w14:textId="77777777" w:rsidR="00AD158A" w:rsidRPr="00A806CB" w:rsidRDefault="00AD158A">
    <w:pPr>
      <w:pStyle w:val="Footer"/>
      <w:rPr>
        <w:color w:val="000000" w:themeColor="text1"/>
      </w:rPr>
    </w:pPr>
    <w:r w:rsidRPr="00A806CB">
      <w:rPr>
        <w:color w:val="000000" w:themeColor="text1"/>
      </w:rPr>
      <w:t>80125 Napoli – Via Claudio, 21 – Tel. (081) 7681111 Fax (081) 2396945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A9BFD" w14:textId="77777777" w:rsidR="00C87D16" w:rsidRDefault="00C87D16" w:rsidP="00514059">
      <w:pPr>
        <w:spacing w:after="0" w:line="240" w:lineRule="auto"/>
      </w:pPr>
      <w:r>
        <w:separator/>
      </w:r>
    </w:p>
  </w:footnote>
  <w:footnote w:type="continuationSeparator" w:id="0">
    <w:p w14:paraId="15F75B5D" w14:textId="77777777" w:rsidR="00C87D16" w:rsidRDefault="00C87D16" w:rsidP="0051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B2A2" w14:textId="77777777" w:rsidR="00AD158A" w:rsidRDefault="00AD158A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1DA57" wp14:editId="4EE22D45">
              <wp:simplePos x="0" y="0"/>
              <wp:positionH relativeFrom="column">
                <wp:posOffset>-12065</wp:posOffset>
              </wp:positionH>
              <wp:positionV relativeFrom="paragraph">
                <wp:posOffset>644525</wp:posOffset>
              </wp:positionV>
              <wp:extent cx="12700" cy="8808720"/>
              <wp:effectExtent l="0" t="0" r="38100" b="3048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88087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AB9E7" id="Connettore 1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0.75pt" to=".05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" strokecolor="#4579b8 [3044]" strokeweight="2.25pt"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5EF9EF6" wp14:editId="64B2169C">
              <wp:simplePos x="0" y="0"/>
              <wp:positionH relativeFrom="column">
                <wp:posOffset>6144259</wp:posOffset>
              </wp:positionH>
              <wp:positionV relativeFrom="paragraph">
                <wp:posOffset>-76200</wp:posOffset>
              </wp:positionV>
              <wp:extent cx="0" cy="9530080"/>
              <wp:effectExtent l="0" t="0" r="25400" b="2032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953008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D3660" id="Connettore 1 7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3.8pt,-6pt" to="483.8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" strokecolor="#4579b8 [3044]" strokeweight="2.25pt"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1A574F" wp14:editId="5094361C">
              <wp:simplePos x="0" y="0"/>
              <wp:positionH relativeFrom="column">
                <wp:posOffset>635</wp:posOffset>
              </wp:positionH>
              <wp:positionV relativeFrom="paragraph">
                <wp:posOffset>644524</wp:posOffset>
              </wp:positionV>
              <wp:extent cx="527685" cy="0"/>
              <wp:effectExtent l="0" t="0" r="31115" b="2540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7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2F1FC" id="Connettore 1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05pt,50.75pt" to="41.6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" strokecolor="#4579b8 [3044]" strokeweight="2.25pt"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ECA3CA" wp14:editId="7154717E">
              <wp:simplePos x="0" y="0"/>
              <wp:positionH relativeFrom="column">
                <wp:posOffset>1270</wp:posOffset>
              </wp:positionH>
              <wp:positionV relativeFrom="paragraph">
                <wp:posOffset>-76201</wp:posOffset>
              </wp:positionV>
              <wp:extent cx="6142990" cy="0"/>
              <wp:effectExtent l="0" t="0" r="29210" b="2540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29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EF715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6pt" to="483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" strokecolor="#4579b8 [3044]" strokeweight="2.25pt"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inline distT="0" distB="0" distL="0" distR="0" wp14:anchorId="4F92EB4E" wp14:editId="5259E4FA">
          <wp:extent cx="528034" cy="51527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10" cy="5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9"/>
    <w:rsid w:val="00002B5B"/>
    <w:rsid w:val="00004490"/>
    <w:rsid w:val="000C03BC"/>
    <w:rsid w:val="00123546"/>
    <w:rsid w:val="00173089"/>
    <w:rsid w:val="001A63A7"/>
    <w:rsid w:val="001C61E5"/>
    <w:rsid w:val="001C6245"/>
    <w:rsid w:val="001F1B8C"/>
    <w:rsid w:val="00211185"/>
    <w:rsid w:val="0021794E"/>
    <w:rsid w:val="00226CC4"/>
    <w:rsid w:val="00245354"/>
    <w:rsid w:val="00272050"/>
    <w:rsid w:val="00277929"/>
    <w:rsid w:val="003032D2"/>
    <w:rsid w:val="00323EE5"/>
    <w:rsid w:val="00383498"/>
    <w:rsid w:val="00415FCF"/>
    <w:rsid w:val="004F7FE1"/>
    <w:rsid w:val="00514059"/>
    <w:rsid w:val="005313C0"/>
    <w:rsid w:val="0055590F"/>
    <w:rsid w:val="005B4B70"/>
    <w:rsid w:val="005C22AB"/>
    <w:rsid w:val="005F2E2A"/>
    <w:rsid w:val="006463BD"/>
    <w:rsid w:val="00763422"/>
    <w:rsid w:val="00764E65"/>
    <w:rsid w:val="00791010"/>
    <w:rsid w:val="007A0875"/>
    <w:rsid w:val="0080005F"/>
    <w:rsid w:val="0081521F"/>
    <w:rsid w:val="00835B6B"/>
    <w:rsid w:val="008519AC"/>
    <w:rsid w:val="00886134"/>
    <w:rsid w:val="008A269A"/>
    <w:rsid w:val="008C1F3D"/>
    <w:rsid w:val="0090306E"/>
    <w:rsid w:val="00930921"/>
    <w:rsid w:val="009B3DD5"/>
    <w:rsid w:val="009C3199"/>
    <w:rsid w:val="009E037B"/>
    <w:rsid w:val="009E7D3E"/>
    <w:rsid w:val="00A11A8A"/>
    <w:rsid w:val="00A54382"/>
    <w:rsid w:val="00A60BE5"/>
    <w:rsid w:val="00A806CB"/>
    <w:rsid w:val="00AC34AE"/>
    <w:rsid w:val="00AD158A"/>
    <w:rsid w:val="00B17FE9"/>
    <w:rsid w:val="00B51723"/>
    <w:rsid w:val="00B6306F"/>
    <w:rsid w:val="00B65CB1"/>
    <w:rsid w:val="00B73A7E"/>
    <w:rsid w:val="00B772CA"/>
    <w:rsid w:val="00B96563"/>
    <w:rsid w:val="00BE19F7"/>
    <w:rsid w:val="00C23C09"/>
    <w:rsid w:val="00C54F2E"/>
    <w:rsid w:val="00C87D16"/>
    <w:rsid w:val="00CD338B"/>
    <w:rsid w:val="00D01EA4"/>
    <w:rsid w:val="00D30B07"/>
    <w:rsid w:val="00D915C1"/>
    <w:rsid w:val="00DC4932"/>
    <w:rsid w:val="00DE662C"/>
    <w:rsid w:val="00E77733"/>
    <w:rsid w:val="00EB06DA"/>
    <w:rsid w:val="00EF267A"/>
    <w:rsid w:val="00F34D02"/>
    <w:rsid w:val="00F4559E"/>
    <w:rsid w:val="00F6554B"/>
    <w:rsid w:val="00F71EEB"/>
    <w:rsid w:val="00F8048F"/>
    <w:rsid w:val="00F826BA"/>
    <w:rsid w:val="00F8520A"/>
    <w:rsid w:val="00FD1244"/>
    <w:rsid w:val="00FD15BB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DAAC7"/>
  <w15:docId w15:val="{37BAEB9B-6B57-4B8F-95B0-21FFFFF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59"/>
  </w:style>
  <w:style w:type="paragraph" w:styleId="Footer">
    <w:name w:val="footer"/>
    <w:basedOn w:val="Normal"/>
    <w:link w:val="FooterChar"/>
    <w:uiPriority w:val="99"/>
    <w:unhideWhenUsed/>
    <w:rsid w:val="0051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59"/>
  </w:style>
  <w:style w:type="paragraph" w:styleId="BalloonText">
    <w:name w:val="Balloon Text"/>
    <w:basedOn w:val="Normal"/>
    <w:link w:val="BalloonTextChar"/>
    <w:uiPriority w:val="99"/>
    <w:semiHidden/>
    <w:unhideWhenUsed/>
    <w:rsid w:val="00A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6CB"/>
    <w:rPr>
      <w:color w:val="0000FF" w:themeColor="hyperlink"/>
      <w:u w:val="single"/>
    </w:rPr>
  </w:style>
  <w:style w:type="character" w:styleId="HTMLTypewriter">
    <w:name w:val="HTML Typewriter"/>
    <w:basedOn w:val="DefaultParagraphFont"/>
    <w:semiHidden/>
    <w:unhideWhenUsed/>
    <w:rsid w:val="00F6554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F6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nhideWhenUsed/>
    <w:rsid w:val="00F655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F6554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2017-02-20T09:18:00Z</cp:lastPrinted>
  <dcterms:created xsi:type="dcterms:W3CDTF">2017-03-17T17:58:00Z</dcterms:created>
  <dcterms:modified xsi:type="dcterms:W3CDTF">2017-03-20T07:28:00Z</dcterms:modified>
</cp:coreProperties>
</file>