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ndalus" w:cs="Andalus" w:hAnsi="Andalus"/>
          <w:b/>
          <w:sz w:val="36"/>
          <w:szCs w:val="36"/>
        </w:rPr>
        <w:t>D</w:t>
      </w:r>
      <w:r>
        <w:rPr>
          <w:rFonts w:ascii="Andalus" w:cs="Andalus" w:hAnsi="Andalus"/>
          <w:b/>
        </w:rPr>
        <w:t xml:space="preserve">IPARTIMENTO DI </w:t>
      </w:r>
      <w:r>
        <w:rPr>
          <w:rFonts w:ascii="Andalus" w:cs="Andalus" w:hAnsi="Andalus"/>
          <w:b/>
          <w:sz w:val="32"/>
          <w:szCs w:val="32"/>
        </w:rPr>
        <w:t>M</w:t>
      </w:r>
      <w:r>
        <w:rPr>
          <w:rFonts w:ascii="Andalus" w:cs="Andalus" w:hAnsi="Andalus"/>
          <w:b/>
        </w:rPr>
        <w:t xml:space="preserve">ATEMATICA E </w:t>
      </w:r>
      <w:r>
        <w:rPr>
          <w:rFonts w:ascii="Andalus" w:cs="Andalus" w:hAnsi="Andalus"/>
          <w:b/>
          <w:sz w:val="32"/>
          <w:szCs w:val="32"/>
        </w:rPr>
        <w:t>A</w:t>
      </w:r>
      <w:r>
        <w:rPr>
          <w:rFonts w:ascii="Andalus" w:cs="Andalus" w:hAnsi="Andalus"/>
          <w:b/>
        </w:rPr>
        <w:t>PPLICAZIONI “R.CACCIOPPOLI”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ANNUNCIO DI SEMINARIO</w:t>
      </w:r>
    </w:p>
    <w:p>
      <w:pPr>
        <w:pStyle w:val="style0"/>
      </w:pPr>
      <w:r>
        <w:rPr>
          <w:rFonts w:ascii="Times" w:hAnsi="Times"/>
        </w:rPr>
      </w:r>
    </w:p>
    <w:p>
      <w:pPr>
        <w:pStyle w:val="style0"/>
        <w:jc w:val="center"/>
      </w:pPr>
      <w:r>
        <w:rPr>
          <w:rFonts w:ascii="Times" w:hAnsi="Times"/>
          <w:b/>
          <w:sz w:val="28"/>
          <w:szCs w:val="28"/>
        </w:rPr>
        <w:t>Mercoledì 11 novembre 2015 – Aula  G, 3° Livello, ore 1</w:t>
      </w:r>
      <w:r>
        <w:rPr>
          <w:rFonts w:ascii="Times" w:hAnsi="Times"/>
          <w:b/>
          <w:sz w:val="28"/>
          <w:szCs w:val="28"/>
        </w:rPr>
        <w:t>5</w:t>
      </w:r>
      <w:bookmarkStart w:id="0" w:name="_GoBack"/>
      <w:bookmarkEnd w:id="0"/>
      <w:r>
        <w:rPr>
          <w:rFonts w:ascii="Times" w:hAnsi="Times"/>
          <w:b/>
          <w:sz w:val="28"/>
          <w:szCs w:val="28"/>
        </w:rPr>
        <w:t>:00</w:t>
      </w:r>
    </w:p>
    <w:p>
      <w:pPr>
        <w:pStyle w:val="style0"/>
      </w:pPr>
      <w:r>
        <w:rPr>
          <w:rFonts w:ascii="Times" w:hAnsi="Times"/>
        </w:rPr>
      </w:r>
    </w:p>
    <w:p>
      <w:pPr>
        <w:pStyle w:val="style0"/>
      </w:pPr>
      <w:r>
        <w:rPr>
          <w:rFonts w:ascii="Times" w:hAnsi="Times"/>
        </w:rPr>
        <w:t>Il Prof. Andrzej Borowiec  (Università di Wroclaw) terrà un seminario dal titolo</w:t>
      </w:r>
    </w:p>
    <w:p>
      <w:pPr>
        <w:pStyle w:val="style0"/>
      </w:pPr>
      <w:r>
        <w:rPr>
          <w:rFonts w:ascii="Times" w:hAnsi="Times"/>
        </w:rPr>
      </w:r>
    </w:p>
    <w:p>
      <w:pPr>
        <w:pStyle w:val="style0"/>
        <w:jc w:val="center"/>
      </w:pPr>
      <w:r>
        <w:rPr>
          <w:rFonts w:ascii="Times" w:hAnsi="Times"/>
          <w:b/>
          <w:sz w:val="28"/>
          <w:szCs w:val="28"/>
          <w:lang w:val="en-US"/>
        </w:rPr>
        <w:t>Drinfeld twist and Hopf algebroids</w:t>
      </w:r>
    </w:p>
    <w:p>
      <w:pPr>
        <w:pStyle w:val="style0"/>
      </w:pPr>
      <w:r>
        <w:rPr>
          <w:rFonts w:ascii="Times" w:hAnsi="Times"/>
          <w:lang w:val="en-US"/>
        </w:rPr>
      </w:r>
    </w:p>
    <w:p>
      <w:pPr>
        <w:pStyle w:val="style0"/>
      </w:pPr>
      <w:r>
        <w:rPr>
          <w:rFonts w:ascii="Times" w:hAnsi="Times"/>
          <w:lang w:val="en-US"/>
        </w:rPr>
      </w:r>
    </w:p>
    <w:p>
      <w:pPr>
        <w:pStyle w:val="style0"/>
        <w:jc w:val="center"/>
      </w:pPr>
      <w:r>
        <w:rPr>
          <w:rFonts w:ascii="Times" w:hAnsi="Times"/>
          <w:b/>
          <w:lang w:val="en-US"/>
        </w:rPr>
        <w:t>ABSTRACT</w:t>
      </w:r>
      <w:r>
        <w:rPr>
          <w:rFonts w:ascii="Times" w:hAnsi="Times"/>
          <w:lang w:val="en-US"/>
        </w:rPr>
        <w:t xml:space="preserve"> </w:t>
      </w:r>
    </w:p>
    <w:p>
      <w:pPr>
        <w:pStyle w:val="style0"/>
        <w:jc w:val="both"/>
      </w:pPr>
      <w:r>
        <w:rPr>
          <w:rFonts w:ascii="Times" w:hAnsi="Times"/>
          <w:lang w:val="en-US"/>
        </w:rPr>
        <w:t>Hopf algebroids are Hopf algebras over noncommutative rings. Drinfeld twist techniques are particularly useful in (deformation) quantization of Lie algebras as well as  underlying module algebras (=quantum spaces). Crossed (smash) product construction combines these two into a new algebra  which, in fact, does not depend on the twist. However, we can turn it into a Hopf algebroid in a twist dependent way.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>
          <w:rFonts w:ascii="Times" w:hAnsi="Times"/>
          <w:sz w:val="16"/>
          <w:szCs w:val="16"/>
          <w:lang w:val="en-US"/>
        </w:rPr>
      </w:r>
    </w:p>
    <w:p>
      <w:pPr>
        <w:pStyle w:val="style0"/>
      </w:pPr>
      <w:r>
        <w:rPr/>
        <w:t>________________________________________________________________________________</w:t>
      </w:r>
    </w:p>
    <w:p>
      <w:pPr>
        <w:pStyle w:val="style0"/>
      </w:pPr>
      <w:r>
        <w:rPr>
          <w:rFonts w:ascii="Times" w:hAnsi="Times"/>
          <w:sz w:val="16"/>
          <w:szCs w:val="16"/>
        </w:rPr>
        <w:t>Via Cintia Complesso Universitario di Monte Sant’Angelo -  Edificio 5A - 80126 Napoli   Tel. 081675720    Fax 0817662106         www.dma.unina.it</w:t>
      </w:r>
    </w:p>
    <w:sectPr>
      <w:headerReference r:id="rId2" w:type="default"/>
      <w:type w:val="nextPage"/>
      <w:pgSz w:h="16838" w:w="11906"/>
      <w:pgMar w:bottom="249" w:footer="0" w:gutter="0" w:header="0" w:left="1134" w:right="1134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aramond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roman"/>
    <w:pitch w:val="variable"/>
  </w:font>
  <w:font w:name="Arial Black">
    <w:charset w:val="80"/>
    <w:family w:val="roman"/>
    <w:pitch w:val="variable"/>
  </w:font>
  <w:font w:name="Arial">
    <w:charset w:val="80"/>
    <w:family w:val="swiss"/>
    <w:pitch w:val="variable"/>
  </w:font>
  <w:font w:name="Times New Roman">
    <w:charset w:val="80"/>
    <w:family w:val="swiss"/>
    <w:pitch w:val="variable"/>
  </w:font>
  <w:font w:name="Andalus">
    <w:charset w:val="80"/>
    <w:family w:val="roman"/>
    <w:pitch w:val="variable"/>
  </w:font>
  <w:font w:name="Times">
    <w:altName w:val="Times New Roman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-720090</wp:posOffset>
          </wp:positionH>
          <wp:positionV relativeFrom="line">
            <wp:posOffset>0</wp:posOffset>
          </wp:positionV>
          <wp:extent cx="7553325" cy="10692130"/>
          <wp:effectExtent b="0" l="0" r="0" t="0"/>
          <wp:wrapNone/>
          <wp:docPr descr="Mod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Mod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Heading 1"/>
    <w:basedOn w:val="style0"/>
    <w:next w:val="style1"/>
    <w:pPr>
      <w:keepNext/>
      <w:widowControl w:val="false"/>
    </w:pPr>
    <w:rPr>
      <w:rFonts w:ascii="Garamond" w:hAnsi="Garamond"/>
      <w:sz w:val="72"/>
      <w:szCs w:val="40"/>
    </w:rPr>
  </w:style>
  <w:style w:styleId="style2" w:type="paragraph">
    <w:name w:val="Heading 2"/>
    <w:basedOn w:val="style0"/>
    <w:next w:val="style2"/>
    <w:pPr>
      <w:keepNext/>
      <w:widowControl w:val="false"/>
      <w:jc w:val="center"/>
    </w:pPr>
    <w:rPr>
      <w:rFonts w:ascii="Garamond" w:hAnsi="Garamond"/>
      <w:sz w:val="40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next w:val="style16"/>
    <w:rPr>
      <w:rFonts w:ascii="Tahoma" w:cs="Tahoma" w:hAnsi="Tahoma"/>
      <w:sz w:val="16"/>
      <w:szCs w:val="16"/>
    </w:rPr>
  </w:style>
  <w:style w:styleId="style17" w:type="character">
    <w:name w:val="Intestazione messaggio Carattere"/>
    <w:next w:val="style17"/>
    <w:rPr>
      <w:rFonts w:ascii="Arial" w:hAnsi="Arial"/>
      <w:spacing w:val="-5"/>
    </w:rPr>
  </w:style>
  <w:style w:styleId="style18" w:type="character">
    <w:name w:val="Etichetta titolo messaggio"/>
    <w:next w:val="style18"/>
    <w:rPr>
      <w:rFonts w:ascii="Arial Black" w:hAnsi="Arial Black"/>
      <w:sz w:val="18"/>
    </w:rPr>
  </w:style>
  <w:style w:styleId="style19" w:type="character">
    <w:name w:val="Evidenziato"/>
    <w:next w:val="style19"/>
    <w:rPr>
      <w:rFonts w:ascii="Arial Black" w:hAnsi="Arial Black"/>
      <w:sz w:val="18"/>
    </w:rPr>
  </w:style>
  <w:style w:styleId="style20" w:type="character">
    <w:name w:val="Corpo testo Carattere"/>
    <w:next w:val="style20"/>
    <w:rPr>
      <w:sz w:val="24"/>
      <w:szCs w:val="24"/>
    </w:rPr>
  </w:style>
  <w:style w:styleId="style21" w:type="character">
    <w:name w:val="ListLabel 1"/>
    <w:next w:val="style21"/>
    <w:rPr>
      <w:rFonts w:cs="Arial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Heading"/>
    <w:basedOn w:val="style0"/>
    <w:next w:val="style24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"/>
    <w:basedOn w:val="style24"/>
    <w:next w:val="style25"/>
    <w:pPr/>
    <w:rPr/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/>
  </w:style>
  <w:style w:styleId="style28" w:type="paragraph">
    <w:name w:val="Paragrafo"/>
    <w:basedOn w:val="style29"/>
    <w:next w:val="style28"/>
    <w:pPr>
      <w:tabs>
        <w:tab w:leader="none" w:pos="1440" w:val="left"/>
      </w:tabs>
    </w:pPr>
    <w:rPr>
      <w:rFonts w:ascii="Times New Roman" w:hAnsi="Times New Roman"/>
      <w:bCs w:val="false"/>
      <w:smallCaps/>
      <w:sz w:val="24"/>
    </w:rPr>
  </w:style>
  <w:style w:styleId="style29" w:type="paragraph">
    <w:name w:val="Title"/>
    <w:basedOn w:val="style0"/>
    <w:next w:val="style29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30" w:type="paragraph">
    <w:name w:val="Header"/>
    <w:basedOn w:val="style0"/>
    <w:next w:val="style30"/>
    <w:pPr>
      <w:tabs>
        <w:tab w:leader="none" w:pos="4819" w:val="center"/>
        <w:tab w:leader="none" w:pos="9638" w:val="right"/>
      </w:tabs>
    </w:pPr>
    <w:rPr/>
  </w:style>
  <w:style w:styleId="style31" w:type="paragraph">
    <w:name w:val="Footer"/>
    <w:basedOn w:val="style0"/>
    <w:next w:val="style31"/>
    <w:pPr>
      <w:tabs>
        <w:tab w:leader="none" w:pos="4819" w:val="center"/>
        <w:tab w:leader="none" w:pos="9638" w:val="right"/>
      </w:tabs>
    </w:pPr>
    <w:rPr/>
  </w:style>
  <w:style w:styleId="style32" w:type="paragraph">
    <w:name w:val="Normal (Web)"/>
    <w:basedOn w:val="style0"/>
    <w:next w:val="style32"/>
    <w:pPr>
      <w:spacing w:after="28" w:before="28"/>
      <w:contextualSpacing w:val="false"/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Message Header"/>
    <w:basedOn w:val="style24"/>
    <w:next w:val="style34"/>
    <w:pPr>
      <w:keepLines/>
      <w:pBdr>
        <w:top w:val="none"/>
        <w:left w:val="none"/>
        <w:bottom w:color="00000A" w:space="0" w:sz="6" w:val="single"/>
        <w:insideH w:color="00000A" w:space="0" w:sz="6" w:val="single"/>
        <w:right w:val="none"/>
        <w:insideV w:val="none"/>
      </w:pBdr>
      <w:tabs>
        <w:tab w:leader="none" w:pos="1440" w:val="left"/>
        <w:tab w:leader="none" w:pos="5040" w:val="left"/>
        <w:tab w:leader="none" w:pos="5904" w:val="left"/>
        <w:tab w:leader="none" w:pos="9360" w:val="right"/>
      </w:tabs>
      <w:spacing w:after="0" w:before="0" w:line="440" w:lineRule="atLeast"/>
      <w:ind w:hanging="720" w:left="720" w:right="0"/>
      <w:contextualSpacing w:val="false"/>
    </w:pPr>
    <w:rPr>
      <w:rFonts w:ascii="Arial" w:hAnsi="Arial"/>
      <w:spacing w:val="-5"/>
      <w:sz w:val="20"/>
      <w:szCs w:val="20"/>
    </w:rPr>
  </w:style>
  <w:style w:styleId="style35" w:type="paragraph">
    <w:name w:val="Prima intestazione messaggio"/>
    <w:basedOn w:val="style34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2015-10-30T12:47:00.00Z</dcterms:created>
  <dc:creator>luciana</dc:creator>
  <cp:lastModifiedBy>gfiore</cp:lastModifiedBy>
  <cp:lastPrinted>2013-02-13T08:16:00.00Z</cp:lastPrinted>
  <dcterms:modified xsi:type="dcterms:W3CDTF">2015-11-02T10:18:00.00Z</dcterms:modified>
  <cp:revision>4</cp:revision>
</cp:coreProperties>
</file>